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041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在博塔油服2026年党风廉政建设和反腐败工作会议上的总结讲话</w:t>
      </w:r>
    </w:p>
    <w:p w14:paraId="79D741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bCs/>
          <w:sz w:val="31"/>
          <w:szCs w:val="31"/>
        </w:rPr>
      </w:pPr>
      <w:r>
        <w:rPr>
          <w:rFonts w:hint="eastAsia" w:ascii="楷体" w:hAnsi="楷体" w:eastAsia="楷体" w:cs="楷体"/>
          <w:b/>
          <w:bCs/>
          <w:sz w:val="31"/>
          <w:szCs w:val="31"/>
        </w:rPr>
        <w:t>党委书记、董事长 蒋勇</w:t>
      </w:r>
    </w:p>
    <w:p w14:paraId="38A2FA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同志们：</w:t>
      </w:r>
    </w:p>
    <w:p w14:paraId="61A2D04E">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今天，我们召开公司2026年度党风廉政建设和反腐败工作会议，核心任务是深入学习领会习近平总书记在二十届中央纪委五次全会上的重要讲话精神，全面落实全会部署、国资委党委和西北油田党委全面从严治党要求，总结2025年工作成效，分析当前面临的形势任务，统一思想、凝聚共识，为公司“十五五”开好局、起好步，纵深推进“二次创业”筑牢纪律防线、提供坚强政治保障。今天的会议，既是年度工作部署会，也是一次集体谈话、廉洁党课，我们不唱赞歌、直面问题，就是要让大家红脸出汗、对号入座，认真对照会上指出的各类问题，主动查摆自身差距与不足，摒弃“问题都是别人的、成绩都是自己的”自我麻痹思想，真正从思想上受警醒、行动上有改进，这也是我们召开本次会议的核心目的。</w:t>
      </w:r>
    </w:p>
    <w:p w14:paraId="7DCB1C1D">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刚才，我们集中学习了二十届中央纪委五次全会公报，公司纪检监察委员会作了工作报告，</w:t>
      </w:r>
      <w:r>
        <w:rPr>
          <w:rFonts w:hint="eastAsia" w:ascii="仿宋_GB2312" w:hAnsi="仿宋_GB2312" w:eastAsia="仿宋_GB2312" w:cs="仿宋_GB2312"/>
          <w:sz w:val="31"/>
          <w:szCs w:val="31"/>
          <w:lang w:val="en-US" w:eastAsia="zh-CN"/>
        </w:rPr>
        <w:t>部门、单位代表</w:t>
      </w:r>
      <w:r>
        <w:rPr>
          <w:rFonts w:hint="eastAsia" w:ascii="仿宋_GB2312" w:hAnsi="仿宋_GB2312" w:eastAsia="仿宋_GB2312" w:cs="仿宋_GB2312"/>
          <w:sz w:val="31"/>
          <w:szCs w:val="31"/>
        </w:rPr>
        <w:t>签订了党风廉政建设责任书。纪检监察委员会作的工作报告，既全面贯彻了中央纪委五次全会精神和上级党委工作部署，又紧密结合咱们公司生产经营的实际，总结工作客观实在，分析问题一针见血，部署任务清晰具体，完全符合党委的工作要求，也贴合公司的发展大局。希望各单位、各部门认真学习领会，不折不扣抓好落实。</w:t>
      </w:r>
    </w:p>
    <w:p w14:paraId="14CA6651">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1月12日，二十届中央纪委五次全会召开，习近平总书记发表重要讲话，明确提出“三个更加”的重要要求：更加坚决有力</w:t>
      </w:r>
      <w:r>
        <w:rPr>
          <w:rFonts w:hint="eastAsia" w:ascii="仿宋_GB2312" w:hAnsi="仿宋_GB2312" w:eastAsia="仿宋_GB2312" w:cs="仿宋_GB2312"/>
          <w:sz w:val="31"/>
          <w:szCs w:val="31"/>
          <w:lang w:eastAsia="zh-CN"/>
        </w:rPr>
        <w:t>地</w:t>
      </w:r>
      <w:r>
        <w:rPr>
          <w:rFonts w:hint="eastAsia" w:ascii="仿宋_GB2312" w:hAnsi="仿宋_GB2312" w:eastAsia="仿宋_GB2312" w:cs="仿宋_GB2312"/>
          <w:sz w:val="31"/>
          <w:szCs w:val="31"/>
        </w:rPr>
        <w:t>贯彻落实党中央重大决策部署，更加科学</w:t>
      </w:r>
      <w:r>
        <w:rPr>
          <w:rFonts w:hint="eastAsia" w:ascii="仿宋_GB2312" w:hAnsi="仿宋_GB2312" w:eastAsia="仿宋_GB2312" w:cs="仿宋_GB2312"/>
          <w:sz w:val="31"/>
          <w:szCs w:val="31"/>
          <w:lang w:eastAsia="zh-CN"/>
        </w:rPr>
        <w:t>有效地</w:t>
      </w:r>
      <w:r>
        <w:rPr>
          <w:rFonts w:hint="eastAsia" w:ascii="仿宋_GB2312" w:hAnsi="仿宋_GB2312" w:eastAsia="仿宋_GB2312" w:cs="仿宋_GB2312"/>
          <w:sz w:val="31"/>
          <w:szCs w:val="31"/>
        </w:rPr>
        <w:t>把权力关进制度的笼子，更加清醒</w:t>
      </w:r>
      <w:r>
        <w:rPr>
          <w:rFonts w:hint="eastAsia" w:ascii="仿宋_GB2312" w:hAnsi="仿宋_GB2312" w:eastAsia="仿宋_GB2312" w:cs="仿宋_GB2312"/>
          <w:sz w:val="31"/>
          <w:szCs w:val="31"/>
          <w:lang w:eastAsia="zh-CN"/>
        </w:rPr>
        <w:t>坚定地</w:t>
      </w:r>
      <w:r>
        <w:rPr>
          <w:rFonts w:hint="eastAsia" w:ascii="仿宋_GB2312" w:hAnsi="仿宋_GB2312" w:eastAsia="仿宋_GB2312" w:cs="仿宋_GB2312"/>
          <w:sz w:val="31"/>
          <w:szCs w:val="31"/>
        </w:rPr>
        <w:t>推进反腐败工作，为我们做好新时代党风廉政建设和反腐败工作提供了根本遵循。针对党风廉政建设和反腐败工作，党中央明确了“一步不停歇、半步不退让”的坚定原则，彰显了对反腐败工作一抓到底的坚定决心。1月19日，国务院国资委召开党风廉政建设和反腐工作会议，提出以更高标准更实举措推进全面从严治党，为国资企业高质量发展清障护航。这也深刻说明，不解决</w:t>
      </w:r>
      <w:r>
        <w:rPr>
          <w:rFonts w:hint="eastAsia" w:ascii="仿宋_GB2312" w:hAnsi="仿宋_GB2312" w:eastAsia="仿宋_GB2312" w:cs="仿宋_GB2312"/>
          <w:sz w:val="31"/>
          <w:szCs w:val="31"/>
          <w:lang w:eastAsia="zh-CN"/>
        </w:rPr>
        <w:t>腐败问题</w:t>
      </w:r>
      <w:r>
        <w:rPr>
          <w:rFonts w:hint="eastAsia" w:ascii="仿宋_GB2312" w:hAnsi="仿宋_GB2312" w:eastAsia="仿宋_GB2312" w:cs="仿宋_GB2312"/>
          <w:sz w:val="31"/>
          <w:szCs w:val="31"/>
        </w:rPr>
        <w:t>，不解决党风廉政建设存在的作风问题，公司发展的道路必然会受到阻碍，必须以党风廉政建设的实际成效，为公司发展清障护航、保驾护航。</w:t>
      </w:r>
    </w:p>
    <w:p w14:paraId="26D0DE3F">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2025年，是公司顶住改革冲击、实现逆势突围的关键一年。面对油田改革深化、成本管控承压、用工优化调整等一系列挑战，全体干部职工凝心聚力、攻坚克难，不仅圆满完成年度营收和利润目标，成功蝉联西北油田承包商业绩考核榜首，更推动公司党风廉政建设和反腐败工作迈出了关键步伐。去年6月，公司正式成立纪检监察委员会，这是我们落实全面从严治党要求、完善党内监督体系的重大举措，标志着公司党风廉政建设和反腐败工作进入了规范化、系统化推进的新阶段。但客观来讲，纪检监察委员会成立以来，虽然主动履职、积极作为，做了不少基础性工作，但其工作措施仍不够扎实、成效还不够显著，与党委的期望、与公司发展的需求、与二十届中央纪委五次全会的要求相比，还有不小的提升空间。当前我们的工作中，还存在“都是运动员、没有裁判员”的突出问题，监督体系不完善、监督力度不到位，巴州国资委在公司领导班子民主生活会上，也专门指出了我们党风廉政建设、反腐败工作力度不够的问题，这一点我们必须清醒认识、深刻反思。</w:t>
      </w:r>
    </w:p>
    <w:p w14:paraId="2090D8C0">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习近平总书记在二十届中央纪委五次全会上深刻指出，当前反腐败斗争形势依然严峻复杂，铲除腐败滋生的土壤和条件依然任重道远。这一重大判断，为我们指明了方向、敲响了警钟。作为国有能源服务企业，我们肩负着保障能源安全、服务油田发展的政治责任，党风廉政建设和反腐败工作，绝不是可有可无的“软任务”，更不是可做可不做的选择题，而是关乎政治方向、关乎发展全局、关乎队伍根基、关乎企业生死的“硬指标”、必答题。我们必须切实增强忧患意识，清醒认识到公司当前在全面从严治党、党风廉政建设和反腐败工作方面面临的严峻形势和艰巨任务。</w:t>
      </w:r>
    </w:p>
    <w:p w14:paraId="79AAA0B4">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对照党中央和上级党委的要求，对照公司“二次创业”的发展需要，我们必须清醒认识到，公司党风廉政建设和反腐败工作还存在不少短板弱项，管党治党责任传导还存在“中梗阻”，部分干部政治担当不足、作风顽疾尚未根治、廉洁风险防控存在薄弱环节、制度执行刚性约束不足等问题依然突出。这些问题，本质上都是政治站位不高、责任落实不力、纪律意识不强的集中体现，若不坚决纠治、彻底整改，不仅会侵蚀公司经营效益、破坏干事创业生态，更会阻碍“二次创业”进程，动摇公司高质量发展的根基。具体表现在以下几个方面：</w:t>
      </w:r>
    </w:p>
    <w:p w14:paraId="0E3F425A">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第一，</w:t>
      </w:r>
      <w:r>
        <w:rPr>
          <w:rFonts w:hint="eastAsia" w:ascii="仿宋_GB2312" w:hAnsi="仿宋_GB2312" w:eastAsia="仿宋_GB2312" w:cs="仿宋_GB2312"/>
          <w:sz w:val="31"/>
          <w:szCs w:val="31"/>
        </w:rPr>
        <w:t>部分同志的政治担当还不够，履职尽责的主动性有待提升。客观地说，有的干部政治站位还不够高，对党中央关于国企改革、能源安全的决策部署领悟不够透彻，在落实公司党委工作要求时，存在落实不畅、执行走样、选择性执行的情况，有利的就干、对自身不利的就不干，未能有效打通责任落实的“最后一公里”。还有些干部，责任意识薄弱，存在“只传达、不落实，只部署、不动手、不参与”的现象，个别管理人员规矩意识不强，纪律松弛，履职担当不够，工作标准不高、落实成效不佳。这些现象看似不起眼，但背后</w:t>
      </w:r>
      <w:r>
        <w:rPr>
          <w:rFonts w:hint="eastAsia" w:ascii="仿宋_GB2312" w:hAnsi="仿宋_GB2312" w:eastAsia="仿宋_GB2312" w:cs="仿宋_GB2312"/>
          <w:sz w:val="31"/>
          <w:szCs w:val="31"/>
          <w:lang w:eastAsia="zh-CN"/>
        </w:rPr>
        <w:t>反映</w:t>
      </w:r>
      <w:r>
        <w:rPr>
          <w:rFonts w:hint="eastAsia" w:ascii="仿宋_GB2312" w:hAnsi="仿宋_GB2312" w:eastAsia="仿宋_GB2312" w:cs="仿宋_GB2312"/>
          <w:sz w:val="31"/>
          <w:szCs w:val="31"/>
        </w:rPr>
        <w:t>的是责任传导不够有力、干事创业主动性不足的问题，不仅影响工作推进，还会制约公司发展，必须高度重视、切实加以改进。</w:t>
      </w:r>
    </w:p>
    <w:p w14:paraId="2943F662">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第二，</w:t>
      </w:r>
      <w:r>
        <w:rPr>
          <w:rFonts w:hint="eastAsia" w:ascii="仿宋_GB2312" w:hAnsi="仿宋_GB2312" w:eastAsia="仿宋_GB2312" w:cs="仿宋_GB2312"/>
          <w:sz w:val="31"/>
          <w:szCs w:val="31"/>
        </w:rPr>
        <w:t>作风建设中的一些老毛病，还没有根治，形式主义、官僚主义依然存在。部分干部缺乏主人翁意识，没有真正把公司的发展放在心上，人在心不在、在其位不谋其政，没有践行“把心放在</w:t>
      </w:r>
      <w:r>
        <w:rPr>
          <w:rFonts w:hint="eastAsia" w:ascii="仿宋_GB2312" w:hAnsi="仿宋_GB2312" w:eastAsia="仿宋_GB2312" w:cs="仿宋_GB2312"/>
          <w:sz w:val="31"/>
          <w:szCs w:val="31"/>
          <w:lang w:val="en-US" w:eastAsia="zh-CN"/>
        </w:rPr>
        <w:t>公司</w:t>
      </w:r>
      <w:r>
        <w:rPr>
          <w:rFonts w:hint="eastAsia" w:ascii="仿宋_GB2312" w:hAnsi="仿宋_GB2312" w:eastAsia="仿宋_GB2312" w:cs="仿宋_GB2312"/>
          <w:sz w:val="31"/>
          <w:szCs w:val="31"/>
        </w:rPr>
        <w:t>、把</w:t>
      </w:r>
      <w:r>
        <w:rPr>
          <w:rFonts w:hint="eastAsia" w:ascii="仿宋_GB2312" w:hAnsi="仿宋_GB2312" w:eastAsia="仿宋_GB2312" w:cs="仿宋_GB2312"/>
          <w:sz w:val="31"/>
          <w:szCs w:val="31"/>
          <w:lang w:val="en-US" w:eastAsia="zh-CN"/>
        </w:rPr>
        <w:t>公司</w:t>
      </w:r>
      <w:r>
        <w:rPr>
          <w:rFonts w:hint="eastAsia" w:ascii="仿宋_GB2312" w:hAnsi="仿宋_GB2312" w:eastAsia="仿宋_GB2312" w:cs="仿宋_GB2312"/>
          <w:sz w:val="31"/>
          <w:szCs w:val="31"/>
        </w:rPr>
        <w:t>放在心上”的核心要求，落实提质增效要求流于形式，没有真正形成“人人算成本、个个创效益”的良好氛围。不担当不作为、推诿扯皮依然存在，为基层减负存在差距，官僚主义、享乐主义屡禁不止。</w:t>
      </w:r>
    </w:p>
    <w:p w14:paraId="08D6BF39">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第三，</w:t>
      </w:r>
      <w:r>
        <w:rPr>
          <w:rFonts w:hint="eastAsia" w:ascii="仿宋_GB2312" w:hAnsi="仿宋_GB2312" w:eastAsia="仿宋_GB2312" w:cs="仿宋_GB2312"/>
          <w:sz w:val="31"/>
          <w:szCs w:val="31"/>
        </w:rPr>
        <w:t>廉洁风险防控根基不够牢固，重点领域防控举措还不够扎实，存在薄弱环节。对照中央纪委五次全会关于深化能源、招投标等重点领域腐败整治的要求，公司在关键领域的防控工作还有不小提升空间。其中，既有各相关部门防控意识不强、举措不实的原因，也有纪检监察委员会监督检查不够深入、防控机制不够完善的因素。有的关键岗位同志，未能坚守廉洁底线，利用职务便利违规操作。也有在招投标、供应商管理、物资采购、费用结算、费用报销等环节中，不够规范严谨，边界不清、尺度不严，甚至触碰廉洁红线。除此之外，对“八小时外”的教育管理不够深入，监督引导不够到位，廉洁教育的针对性和实效性还不够强，没能真正让廉洁自律的理念入脑入心，部分同志思想上的廉洁弦还没有绷紧。同时，监督乏力，监督机制不完善或执行不力，导致违纪违法行为得不到及时有效的惩处。我们必须清醒认识到，只要有利益存在，就必然有腐败滋生的土壤，公司不是没有问题，更不是朗朗乾坤的法外之地，只是我们没有花力气去查找、去发现，这一点全体同志必须警钟长鸣。</w:t>
      </w:r>
    </w:p>
    <w:p w14:paraId="101B8271">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第四，</w:t>
      </w:r>
      <w:r>
        <w:rPr>
          <w:rFonts w:hint="eastAsia" w:ascii="仿宋_GB2312" w:hAnsi="仿宋_GB2312" w:eastAsia="仿宋_GB2312" w:cs="仿宋_GB2312"/>
          <w:sz w:val="31"/>
          <w:szCs w:val="31"/>
        </w:rPr>
        <w:t>制度执行的刚性约束不足，管理短板与廉政风险相互叠加，影响发展效能。目前，我们的制度体系、合规管理体系很多还停留在纸上，没有真正落地，机关和基层的职责划分、管理流程、管理界面还不够清晰，我们放权给基层的同时，监督管理没有及时跟上，这就存在了一定的权力运行风险。物资设备管理制度不够完善，台账不够清晰，督导检查不够深入，这些都是制约我们提质增效、防范风险的突出问题。同时，纪检监察委员会在制度执行监督上，力度还不够、举措还不实，未能充分发挥监督保障执行、促进完善发展作用。另外，对外沟通的机制不够顺畅，一定程度上影响了公司的市场拓展工作；队伍稳定的压力比较大，安全生产方面的问题也时有发生，整改落实不够彻底。其实大家心里都清楚，这些管理上的问题，本质上都是作风和纪律问题，只要我们下定决心整改、补齐短板，尤其是强化监督执纪效能，就一定能有效防范各类风险，推动公司朝着更好的方向发展。</w:t>
      </w:r>
    </w:p>
    <w:p w14:paraId="626D0453">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2026年，是“十五五”规划的开局之年，是公司“二次创业”转型发展、高质量发展的开局之年，也是我们明确的改革深化年、合规管理年、作风建设年，更是我们纵深推进全面从严治党，改进工作作风的重要之年</w:t>
      </w:r>
      <w:r>
        <w:rPr>
          <w:rFonts w:hint="eastAsia" w:ascii="仿宋_GB2312" w:hAnsi="仿宋_GB2312" w:eastAsia="仿宋_GB2312" w:cs="仿宋_GB2312"/>
          <w:sz w:val="31"/>
          <w:szCs w:val="31"/>
          <w:lang w:eastAsia="zh-CN"/>
        </w:rPr>
        <w:t>，也</w:t>
      </w:r>
      <w:r>
        <w:rPr>
          <w:rFonts w:hint="eastAsia" w:ascii="仿宋_GB2312" w:hAnsi="仿宋_GB2312" w:eastAsia="仿宋_GB2312" w:cs="仿宋_GB2312"/>
          <w:sz w:val="31"/>
          <w:szCs w:val="31"/>
        </w:rPr>
        <w:t>是公司纪检监察委员会提升履职能力、彰显工作成效的攻坚之年。2026年我们面临的形势任务、发展要求与以往完全不同，已经进入二次创业的全新阶段，</w:t>
      </w:r>
      <w:r>
        <w:rPr>
          <w:rFonts w:hint="eastAsia" w:ascii="仿宋_GB2312" w:hAnsi="仿宋_GB2312" w:eastAsia="仿宋_GB2312" w:cs="仿宋_GB2312"/>
          <w:sz w:val="31"/>
          <w:szCs w:val="31"/>
          <w:lang w:eastAsia="zh-CN"/>
        </w:rPr>
        <w:t>决不能</w:t>
      </w:r>
      <w:r>
        <w:rPr>
          <w:rFonts w:hint="eastAsia" w:ascii="仿宋_GB2312" w:hAnsi="仿宋_GB2312" w:eastAsia="仿宋_GB2312" w:cs="仿宋_GB2312"/>
          <w:sz w:val="31"/>
          <w:szCs w:val="31"/>
        </w:rPr>
        <w:t>再涛声依旧、躺在过去的老经验、老办法里过日子，更不能得过且过、原地踏步。新形势、新任务、新要求，必然要有新的安排、新的措施，全体干部员工必须立即行动起来，以全新的状态投入到各项工作中。二十届中央纪委五次全会，为我们指明了前进方向、提供了根本遵循。接下来，我们要把思想和行动，统一到党中央的决策部署上来，全面启动“抓班子、带队伍、转作风、促发展”主题活动，以更高的标准、更实的举措，推进党风廉政建设和反腐败工作，尤其是推动纪检监察委员会补齐工作短板、强化工作举措、提升工作成效，为公司高质量发展保驾护航。结合公司的实际，我再强调几点意见：</w:t>
      </w:r>
    </w:p>
    <w:p w14:paraId="4BF21601">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黑体" w:hAnsi="黑体" w:eastAsia="黑体" w:cs="黑体"/>
          <w:b/>
          <w:bCs/>
          <w:sz w:val="31"/>
          <w:szCs w:val="31"/>
        </w:rPr>
      </w:pPr>
      <w:bookmarkStart w:id="0" w:name="heading_0"/>
      <w:r>
        <w:rPr>
          <w:rFonts w:hint="eastAsia" w:ascii="黑体" w:hAnsi="黑体" w:eastAsia="黑体" w:cs="黑体"/>
          <w:b/>
          <w:bCs/>
          <w:sz w:val="31"/>
          <w:szCs w:val="31"/>
        </w:rPr>
        <w:t>一、强化政治引领，筑牢思想根基，以绝对忠诚擦亮政治品质</w:t>
      </w:r>
      <w:bookmarkEnd w:id="0"/>
    </w:p>
    <w:p w14:paraId="233F2766">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我们要把学习贯彻习近平新时代中国特色社会主义思想，作为首要政治任务，深入学习领会习近平总书记关于党的自我革命的重要思想，认真贯彻落实二十届中央纪委五次全会精神，深刻把握“十五五”时期全面从严治党的新要求，把学习成果转化为履职尽责的实际行动，真正做到学思用贯通、知信行统一。</w:t>
      </w:r>
    </w:p>
    <w:p w14:paraId="04FE480B">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在这里，我先跟大家明确两个核心定义，解决“党风廉政建设和反腐败工作是什么、跟我们有什么关系”的根本问题。党风廉政建设，是中国共产党为加强党的作风建设和反腐败斗争而开展的一系列活动，旨在营造不敢腐、不能腐、不想腐的政治氛围，是</w:t>
      </w:r>
      <w:r>
        <w:rPr>
          <w:rFonts w:hint="eastAsia" w:ascii="仿宋_GB2312" w:hAnsi="仿宋_GB2312" w:eastAsia="仿宋_GB2312" w:cs="仿宋_GB2312"/>
          <w:sz w:val="31"/>
          <w:szCs w:val="31"/>
          <w:lang w:eastAsia="zh-CN"/>
        </w:rPr>
        <w:t>党的自我革命</w:t>
      </w:r>
      <w:r>
        <w:rPr>
          <w:rFonts w:hint="eastAsia" w:ascii="仿宋_GB2312" w:hAnsi="仿宋_GB2312" w:eastAsia="仿宋_GB2312" w:cs="仿宋_GB2312"/>
          <w:sz w:val="31"/>
          <w:szCs w:val="31"/>
        </w:rPr>
        <w:t>、从严管党治党的核心工作；反腐败，是指通过法律、政策和社会手段预防、惩治腐败行为，以维护公共利益和社会公正的活动，不仅涉及政府机关，还涵盖企业及其他社会组织。简单来说，党风廉政建设核心是正作风，反腐败核心是惩贪腐，最终的衡量标准，就是</w:t>
      </w:r>
      <w:r>
        <w:rPr>
          <w:rFonts w:hint="eastAsia" w:ascii="仿宋_GB2312" w:hAnsi="仿宋_GB2312" w:eastAsia="仿宋_GB2312" w:cs="仿宋_GB2312"/>
          <w:sz w:val="31"/>
          <w:szCs w:val="31"/>
          <w:lang w:eastAsia="zh-CN"/>
        </w:rPr>
        <w:t>群众身边腐败和作风问题</w:t>
      </w:r>
      <w:r>
        <w:rPr>
          <w:rFonts w:hint="eastAsia" w:ascii="仿宋_GB2312" w:hAnsi="仿宋_GB2312" w:eastAsia="仿宋_GB2312" w:cs="仿宋_GB2312"/>
          <w:sz w:val="31"/>
          <w:szCs w:val="31"/>
        </w:rPr>
        <w:t>越来越少，干部队伍的作风越来越好，这两项工作与我们每一个人都息息相关，绝不是与己无关的“陪会内容”。</w:t>
      </w:r>
    </w:p>
    <w:p w14:paraId="175E4C02">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一是</w:t>
      </w:r>
      <w:r>
        <w:rPr>
          <w:rFonts w:hint="eastAsia" w:ascii="仿宋_GB2312" w:hAnsi="仿宋_GB2312" w:eastAsia="仿宋_GB2312" w:cs="仿宋_GB2312"/>
          <w:sz w:val="31"/>
          <w:szCs w:val="31"/>
        </w:rPr>
        <w:t>强化政治引领，抓实政治监督，立足党委统筹把关，推动监督工作具体化、精准化、常态化。重点聚焦党中央关于能源安全、国企改革的决策部署，紧紧围绕公司“二次创业”、成本管控、市场拓展等中心工作，紧盯重点任务、关键环节，及时发现和纠正落实中的偏差，确保公司党委各项部署落地生根、取得实效。</w:t>
      </w:r>
    </w:p>
    <w:p w14:paraId="644E64AF">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二是</w:t>
      </w:r>
      <w:r>
        <w:rPr>
          <w:rFonts w:hint="eastAsia" w:ascii="仿宋_GB2312" w:hAnsi="仿宋_GB2312" w:eastAsia="仿宋_GB2312" w:cs="仿宋_GB2312"/>
          <w:sz w:val="31"/>
          <w:szCs w:val="31"/>
        </w:rPr>
        <w:t>深化廉洁教育引领，开展分层分类廉洁教育和思想引导，强化理念入脑入心。巩固党纪学习教育成果，立足党委引领职责，根据不同岗位、不同人群特点，开展分层分类廉洁教育和思想引导，针对物资采购、招投标等关键岗位，多通报能源领域典型案例、筑牢风险防线；针对中层干部，重点强化责任担当和廉洁履职意识培育，通过专题研讨、合规考核、谈心谈话等方式，切实提升教育实效性，引导干部职工知敬畏、存戒惧、守底线。</w:t>
      </w:r>
    </w:p>
    <w:p w14:paraId="0ECC7D97">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这里必须跟大家明确公司的性质和监督管理的范围。我们是巴州政府占股51%的国有控股企业，由巴州国资委履行出资人职责、实施直接监管，不属于私人企业、个体户，不存在“企业特殊论”，必须严格遵守国有企业监管的各项规定，没有任何例外和特殊。同时，国家监委对所有行使公权力的公职人员实现监察全覆盖，我们在国有控股公司岗位上行使的一切权力，都属于公权力，哪怕是现场操作人员的工作量签证，都涉及公家资金结算，都属于公权力行使范畴。因此，监督管理对象不仅是今天参会的干部和关键岗位人员，更是覆盖公司全体在岗人员，不存在“我就是个打工的，反腐跟我没关系”的说法。更要严肃提醒大家，相关责任实行终身追究制，哪怕你离职、退休，只要在岗期间存在违规违纪违法问题，都会一追到底，绝不会因为离开岗位就逃避追责，这一点全体同志必须刻在心里。</w:t>
      </w:r>
    </w:p>
    <w:p w14:paraId="7B60CE39">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三是</w:t>
      </w:r>
      <w:r>
        <w:rPr>
          <w:rFonts w:hint="eastAsia" w:ascii="仿宋_GB2312" w:hAnsi="仿宋_GB2312" w:eastAsia="仿宋_GB2312" w:cs="仿宋_GB2312"/>
          <w:sz w:val="31"/>
          <w:szCs w:val="31"/>
        </w:rPr>
        <w:t>抓实纪律规矩落地，常态化开展谈心谈话、思想交流。对发现的苗头性、倾向性问题，及时提醒、及时纠正，做到抓早抓小、防微杜渐。同时，严格规范权力运行，把纪律要求贯穿工作全过程，健全任务前廉洁承诺、任务中纪律督查、任务后闭环评议机制，推动权力公开透明运行，引导每一位同志清清白白做人、干干净净做事、踏踏实实干事。尤其要求纪检监察委员会主动扛起监督责任，把纪律规矩执行情况的监督检查抓在日常、严在经常，切实解决以往监督不严、举措不实的问题。</w:t>
      </w:r>
    </w:p>
    <w:p w14:paraId="10563DC9">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黑体" w:hAnsi="黑体" w:eastAsia="黑体" w:cs="黑体"/>
          <w:b/>
          <w:bCs/>
          <w:sz w:val="31"/>
          <w:szCs w:val="31"/>
        </w:rPr>
      </w:pPr>
      <w:bookmarkStart w:id="1" w:name="heading_1"/>
      <w:r>
        <w:rPr>
          <w:rFonts w:hint="eastAsia" w:ascii="黑体" w:hAnsi="黑体" w:eastAsia="黑体" w:cs="黑体"/>
          <w:b/>
          <w:bCs/>
          <w:sz w:val="31"/>
          <w:szCs w:val="31"/>
        </w:rPr>
        <w:t>二、坚持严的基调，深化正风肃纪，以系统思维推进“三不腐”</w:t>
      </w:r>
      <w:bookmarkEnd w:id="1"/>
    </w:p>
    <w:p w14:paraId="7E374F8D">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十届中央纪委五次全会强调，要强化标本兼治，用好一体推进不敢腐、不能腐、不想腐的战略抓手。对公司来说，就是要始终保持严的导向不放松，以零容忍态度惩治腐败，以系统思维完善防控措施，推动作风建设和廉洁建设，往深里走、往实里走，尤其要推动纪检监察委员会强化工作举措、提升履职实效。我们要把安全生产领域的隐患排查治理理念，全面运用到党风廉政建设和反腐败工作中，全面排查廉洁风险隐患，该治理的治理、该堵漏洞的堵漏洞、该建章立制的建章立制，持续减存量、遏增量，一体推进不敢腐、不能腐、不想腐。</w:t>
      </w:r>
    </w:p>
    <w:p w14:paraId="424F0C10">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一是强化执纪问责，筑牢“不敢腐”的刚性防线。</w:t>
      </w:r>
      <w:r>
        <w:rPr>
          <w:rFonts w:hint="eastAsia" w:ascii="仿宋_GB2312" w:hAnsi="仿宋_GB2312" w:eastAsia="仿宋_GB2312" w:cs="仿宋_GB2312"/>
          <w:sz w:val="31"/>
          <w:szCs w:val="31"/>
        </w:rPr>
        <w:t>加大执纪力度，形成“不敢腐”的刚性震慑，综合运用监督执纪“四种形态”，坚持抓早抓小、防微杜渐，对苗头性、倾向性问题早发现、早提醒、早处理，防止小问题拖成大问题，真正体现严管厚爱、惩前毖后、治病救人。越严的管理，越是对干部员工的保护，绝不是跟大家过意不去；如果放任小问题演变成大错误，最终触犯党纪国法，才是我们最大的失职。对严重违规违纪问题，坚决移交巴州国资委党委处理，不管</w:t>
      </w:r>
      <w:r>
        <w:rPr>
          <w:rFonts w:hint="eastAsia" w:ascii="仿宋_GB2312" w:hAnsi="仿宋_GB2312" w:eastAsia="仿宋_GB2312" w:cs="仿宋_GB2312"/>
          <w:sz w:val="31"/>
          <w:szCs w:val="31"/>
          <w:lang w:eastAsia="zh-CN"/>
        </w:rPr>
        <w:t>涉及</w:t>
      </w:r>
      <w:r>
        <w:rPr>
          <w:rFonts w:hint="eastAsia" w:ascii="仿宋_GB2312" w:hAnsi="仿宋_GB2312" w:eastAsia="仿宋_GB2312" w:cs="仿宋_GB2312"/>
          <w:sz w:val="31"/>
          <w:szCs w:val="31"/>
        </w:rPr>
        <w:t>谁、不管什么情况，绝不姑息迁就、绝不包庇纵容；深入开展靠企吃企专项整治、违规挂靠问题排查及各类专项监督检查，聚焦招投标、供应商管理、物资采购、费用结算等关键环节，坚决堵住管理漏洞，打掉权力寻租空间，铲除腐败滋生土壤。在这里也明确一个导向：对于主动自查、主动上报、主动整改、主动退还违规所得的，公司层面依规从轻处理；对于隐瞒不报、拒不整改，后续被排查发现的，一律从严从重处理，</w:t>
      </w:r>
      <w:r>
        <w:rPr>
          <w:rFonts w:hint="eastAsia" w:ascii="仿宋_GB2312" w:hAnsi="仿宋_GB2312" w:eastAsia="仿宋_GB2312" w:cs="仿宋_GB2312"/>
          <w:sz w:val="31"/>
          <w:szCs w:val="31"/>
          <w:lang w:eastAsia="zh-CN"/>
        </w:rPr>
        <w:t>决不</w:t>
      </w:r>
      <w:r>
        <w:rPr>
          <w:rFonts w:hint="eastAsia" w:ascii="仿宋_GB2312" w:hAnsi="仿宋_GB2312" w:eastAsia="仿宋_GB2312" w:cs="仿宋_GB2312"/>
          <w:sz w:val="31"/>
          <w:szCs w:val="31"/>
        </w:rPr>
        <w:t>手软。</w:t>
      </w:r>
    </w:p>
    <w:p w14:paraId="26792B40">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二是健全制度体系，织密“不能腐”的约束网络。</w:t>
      </w:r>
      <w:r>
        <w:rPr>
          <w:rFonts w:hint="eastAsia" w:ascii="仿宋_GB2312" w:hAnsi="仿宋_GB2312" w:eastAsia="仿宋_GB2312" w:cs="仿宋_GB2312"/>
          <w:sz w:val="31"/>
          <w:szCs w:val="31"/>
        </w:rPr>
        <w:t>加强制度建设，提升“不能腐”的约束强度，加快公司制度体系建设，全面开展制度废改立工作，确保各项工作有章可循、有据可依；聚焦关键领域、关键环节，全面排查廉洁风险防控薄弱点，健全防控机制，明确防控责任；强化制度执行监督，2026年全面开展制度执行情况专项检查，对有制度不执行、执行走样、打折扣的行为严肃处理，切实维护制度的严肃性和权威性，彻底扭转“制度写在纸上、挂在墙上、落不到行动上”的局面。</w:t>
      </w:r>
    </w:p>
    <w:p w14:paraId="49F0B1FD">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三是深化廉洁教育，夯实“不想腐”的思想根基。</w:t>
      </w:r>
      <w:r>
        <w:rPr>
          <w:rFonts w:hint="eastAsia" w:ascii="仿宋_GB2312" w:hAnsi="仿宋_GB2312" w:eastAsia="仿宋_GB2312" w:cs="仿宋_GB2312"/>
          <w:sz w:val="31"/>
          <w:szCs w:val="31"/>
        </w:rPr>
        <w:t>深化廉洁教育，筑牢“不想腐”的思想堤坝，拧紧思想行动总开关，引导全体干部员工树立正确权力观，明确岗位权力由公司赋予，只能用于为公司服务，严禁以权谋私、权钱交易，要在公与私之间划出红线，时刻坚守公心、守住公道，不让权力任性。心有所畏，方能行有所止，要引导全体干部员工常思贪欲之害、常怀律己之心，做到吾日三省吾身，常态化用纪律规矩衡量自身言行，强化自我约束。坚持正面教育与反面案例警示教育相结合，常态化开展廉洁谈话、廉洁承诺、廉洁党课等活动，用身边事教育身边人，做到警钟长鸣，引导干部员工清清白白做人、干干净净做事。</w:t>
      </w:r>
    </w:p>
    <w:p w14:paraId="1BA8F712">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四是狠抓作风建设，营造风清气正干事氛围。</w:t>
      </w:r>
      <w:r>
        <w:rPr>
          <w:rFonts w:hint="eastAsia" w:ascii="仿宋_GB2312" w:hAnsi="仿宋_GB2312" w:eastAsia="仿宋_GB2312" w:cs="仿宋_GB2312"/>
          <w:sz w:val="31"/>
          <w:szCs w:val="31"/>
        </w:rPr>
        <w:t>2026年全面开展“抓班子、带队伍、转作风、促发展”主题活动，以公司领导班子、各单位部门二级班子为重点，以上率下、刀刃向内，坚决纠治形式主义、官僚主义。重中之重是抓公司领导班子，从公司领导做起，带头喊出“向我看齐”，真正实现一级做给一级看、一级带着一级干。重点整治不担当、不作为、慢作为、乱作为、假作为，躺平摆烂、推诿扯皮、当“二传手”、做“甩手掌柜”、不守规矩、对公司党委决策部署无动于衷消极应付、工作效率低下、不愿干不会干、有制度不执行等十类问题干部；将干部作风评价权交给下级和群众，通过满意度测评找出不胜任、不合格的干部，公司不养一个闲人，我们的每一分收入、每一笔经费，都是一线员工在油田现场辛辛苦苦挣回来的，绝不能让混日子、不创造价值的闲人，占用大家的效益、挤占公司的资源，要坚决清退岗位闲人，打破“铁饭碗”，让混日子的人混不下去。</w:t>
      </w:r>
    </w:p>
    <w:p w14:paraId="41641E81">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五是深化制度改革，强化考核激励刚性约束。</w:t>
      </w:r>
      <w:r>
        <w:rPr>
          <w:rFonts w:hint="eastAsia" w:ascii="仿宋_GB2312" w:hAnsi="仿宋_GB2312" w:eastAsia="仿宋_GB2312" w:cs="仿宋_GB2312"/>
          <w:sz w:val="31"/>
          <w:szCs w:val="31"/>
        </w:rPr>
        <w:t>深化三项制度改革，强化考核激励刚性，全面落实经理层人员任期制和管理人员竞争上岗，所有干部、管理人员聘期到期后“全体起立、重新聘任”，合格就聘、不合格就不聘，彻底打破干部终身制，形成能上能下、能进能出的良性循环；做实做细绩效考核，坚决破除“吃大锅饭”的平均主义，突出价值贡献、价值创造，拉开收入差距，实现多劳多得、不劳不得，彻底扭转“等绩效、发奖金”的错误认知，树立“绩效是自己挣出来的，不是公司发的”正确导向，切实让实干者实惠、有为者有位，激发全员干事创业活力。</w:t>
      </w:r>
    </w:p>
    <w:p w14:paraId="79B9F9FE">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黑体" w:hAnsi="黑体" w:eastAsia="黑体" w:cs="黑体"/>
          <w:b/>
          <w:bCs/>
          <w:sz w:val="31"/>
          <w:szCs w:val="31"/>
        </w:rPr>
      </w:pPr>
      <w:bookmarkStart w:id="2" w:name="heading_2"/>
      <w:r>
        <w:rPr>
          <w:rFonts w:hint="eastAsia" w:ascii="黑体" w:hAnsi="黑体" w:eastAsia="黑体" w:cs="黑体"/>
          <w:b/>
          <w:bCs/>
          <w:sz w:val="31"/>
          <w:szCs w:val="31"/>
        </w:rPr>
        <w:t>三、强化责任压实，构建全方位协同监督体系</w:t>
      </w:r>
      <w:bookmarkEnd w:id="2"/>
    </w:p>
    <w:p w14:paraId="3F763803">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党风廉政建设和反腐败工作，不是纪检监察部门一家的事，需要各方协同发力、全员参与，必须构建起全方位、无死角、全覆盖的协同监督体系，切实把监督责任落到实处。</w:t>
      </w:r>
    </w:p>
    <w:p w14:paraId="4F864FE3">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一是压实党组织主体责任。</w:t>
      </w:r>
      <w:r>
        <w:rPr>
          <w:rFonts w:hint="eastAsia" w:ascii="仿宋_GB2312" w:hAnsi="仿宋_GB2312" w:eastAsia="仿宋_GB2312" w:cs="仿宋_GB2312"/>
          <w:sz w:val="31"/>
          <w:szCs w:val="31"/>
        </w:rPr>
        <w:t>两级党组织要切实扛起全面从严治党主体责任，加强党内监督，落实党内监督各项制度，强化对党员干部的日常监督管理，用好监督执纪“四种形态”，做到管党治党守土有责、守土负责、守土尽责。</w:t>
      </w:r>
    </w:p>
    <w:p w14:paraId="3006E188">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二是强化纪检监察监督责任。</w:t>
      </w:r>
      <w:r>
        <w:rPr>
          <w:rFonts w:hint="eastAsia" w:ascii="仿宋_GB2312" w:hAnsi="仿宋_GB2312" w:eastAsia="仿宋_GB2312" w:cs="仿宋_GB2312"/>
          <w:sz w:val="31"/>
          <w:szCs w:val="31"/>
        </w:rPr>
        <w:t>纪检监察部门要聚焦主责主业，加大重点领域、关键环节监督检查和违纪违规行为查处力度，精准履职、严格执纪；同时加强纪检监察干部队伍建设，推动纪检监察工作规范化、标准化建设，切实树立监督权威。监督权威不是靠职位赋予的，是靠实打实的工作干出来的，要让全体干部员工对纪律规矩心存敬畏，让大家一想到纪委的监督、一想到纪律的红线，就时刻绷紧弦、守规矩，而不是无所畏惧、放任自流。中央督导组开展相关工作，核心就抓三点：一是查处了多少起案件、处理了多少人，二是有没有形成典型案例，三是有哪些好的经验做法、存在哪些突出问题。我们的纪检监察工作，也要以这三点为重要检验标准，执纪数据、办案成效是工作开展情况最直接的体现，绝不能全年零通报、零处理，看似风平浪静，实则失职失责。</w:t>
      </w:r>
    </w:p>
    <w:p w14:paraId="2A34FE87">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三是深化多维度协同监督。</w:t>
      </w:r>
      <w:r>
        <w:rPr>
          <w:rFonts w:hint="eastAsia" w:ascii="仿宋_GB2312" w:hAnsi="仿宋_GB2312" w:eastAsia="仿宋_GB2312" w:cs="仿宋_GB2312"/>
          <w:sz w:val="31"/>
          <w:szCs w:val="31"/>
        </w:rPr>
        <w:t>构建“纪检监察+审计+合规”核心监督体系，业务部门是运动员，监督部门是裁判员，要明确各部门监督责任，建立信息共享、线索移交、协同联动工作机制，定期召开监督例会、开展联合督查，形成上下联动、左右协同、齐抓共管的监督合力，实现监督无死角、全覆盖，彻底扭转监督缺位、协同不畅的局面。同时创新监督方式方法，运用大数据信息化手段建立动态监测机制，充分发挥各支部纪检委员的监督作用，推动监督关口前移、下沉到底。</w:t>
      </w:r>
    </w:p>
    <w:p w14:paraId="33FC970B">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四是拓宽全方位监督渠道。</w:t>
      </w:r>
      <w:r>
        <w:rPr>
          <w:rFonts w:hint="eastAsia" w:ascii="仿宋_GB2312" w:hAnsi="仿宋_GB2312" w:eastAsia="仿宋_GB2312" w:cs="仿宋_GB2312"/>
          <w:sz w:val="31"/>
          <w:szCs w:val="31"/>
        </w:rPr>
        <w:t>设立举报信箱、举报电话、举报二维码等多种举报方式，畅通群众监督、舆论监督渠道，明确专人负责举报线索处置，对群众举报的问题件件核实、逐一处理、及时反馈，主动接受全体干部员工和社会各界的监督，实现全员参与、全程监督，让权力在阳光下运行。</w:t>
      </w:r>
    </w:p>
    <w:p w14:paraId="1984D0AC">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同志们，春光无限好，奋进正当时。今天是春节后我们召开的第一次大会，也是一个收心会，希望大家迅速从过年模式切换到工作模式，以饱满的热情，</w:t>
      </w:r>
      <w:r>
        <w:rPr>
          <w:rFonts w:hint="eastAsia" w:ascii="仿宋_GB2312" w:hAnsi="仿宋_GB2312" w:eastAsia="仿宋_GB2312" w:cs="仿宋_GB2312"/>
          <w:sz w:val="31"/>
          <w:szCs w:val="31"/>
          <w:lang w:eastAsia="zh-CN"/>
        </w:rPr>
        <w:t>全身心</w:t>
      </w:r>
      <w:r>
        <w:rPr>
          <w:rFonts w:hint="eastAsia" w:ascii="仿宋_GB2312" w:hAnsi="仿宋_GB2312" w:eastAsia="仿宋_GB2312" w:cs="仿宋_GB2312"/>
          <w:sz w:val="31"/>
          <w:szCs w:val="31"/>
        </w:rPr>
        <w:t>投入到新一年的工作中来，为全年目标任务的完成开好局、起好步。今年时间已经过去两个月，一季度仅剩一个月，时间不等人、任务不等人，全体同志必须立即收心归位、提速争先。</w:t>
      </w:r>
    </w:p>
    <w:p w14:paraId="630568D2">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一是迅速收心归位，切换工作状态。</w:t>
      </w:r>
      <w:r>
        <w:rPr>
          <w:rFonts w:hint="eastAsia" w:ascii="仿宋_GB2312" w:hAnsi="仿宋_GB2312" w:eastAsia="仿宋_GB2312" w:cs="仿宋_GB2312"/>
          <w:sz w:val="31"/>
          <w:szCs w:val="31"/>
        </w:rPr>
        <w:t>全体干部员工要立即调整状态，摒弃节日松懈思想，从节日模式快速切换到工作模式，做到人到岗、心到位、责到位，对照年度工作会部署，全面启动各项工作，确保各项工作有序推进。</w:t>
      </w:r>
    </w:p>
    <w:p w14:paraId="4E5E8B13">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二是干部带头示范，一线履职尽责。</w:t>
      </w:r>
      <w:r>
        <w:rPr>
          <w:rFonts w:hint="eastAsia" w:ascii="仿宋_GB2312" w:hAnsi="仿宋_GB2312" w:eastAsia="仿宋_GB2312" w:cs="仿宋_GB2312"/>
          <w:sz w:val="31"/>
          <w:szCs w:val="31"/>
        </w:rPr>
        <w:t>各级干部要充分发挥“头雁效应”，既挂帅又出征，主动深入生产现场、市场前沿、基层一线，在一线发现问题、分析问题、解决矛盾、推动工作，不当甩手掌柜、不做“二传手”，以实际行动带动全员履职尽责。</w:t>
      </w:r>
    </w:p>
    <w:p w14:paraId="16E95092">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三是强化统筹联动，凝聚工作合力。</w:t>
      </w:r>
      <w:r>
        <w:rPr>
          <w:rFonts w:hint="eastAsia" w:ascii="仿宋_GB2312" w:hAnsi="仿宋_GB2312" w:eastAsia="仿宋_GB2312" w:cs="仿宋_GB2312"/>
          <w:sz w:val="31"/>
          <w:szCs w:val="31"/>
        </w:rPr>
        <w:t>全体干部员工要牢固树立“一盘棋”思想，跨领域、跨部门重点工作要加强沟通协作、密切配合，主动补台、不推诿扯皮，把问题解决在基层、矛盾化解在现场，形成上下同心、协同发力的工作格局。</w:t>
      </w:r>
    </w:p>
    <w:p w14:paraId="479D10FD">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1"/>
          <w:szCs w:val="31"/>
        </w:rPr>
      </w:pPr>
      <w:r>
        <w:rPr>
          <w:rFonts w:hint="eastAsia" w:ascii="黑体" w:hAnsi="黑体" w:eastAsia="黑体" w:cs="黑体"/>
          <w:b/>
          <w:bCs/>
          <w:sz w:val="31"/>
          <w:szCs w:val="31"/>
        </w:rPr>
        <w:t>四是狠抓督查问效，强化考核约束。</w:t>
      </w:r>
      <w:r>
        <w:rPr>
          <w:rFonts w:hint="eastAsia" w:ascii="仿宋_GB2312" w:hAnsi="仿宋_GB2312" w:eastAsia="仿宋_GB2312" w:cs="仿宋_GB2312"/>
          <w:sz w:val="31"/>
          <w:szCs w:val="31"/>
        </w:rPr>
        <w:t>强化重点工作督查督办，对各项工作任务全程跟踪问效、闭环管理；把考核功夫下在平时，强化过程管理，建立科学考核评价机制，坚持奖勤罚懒、奖优罚劣，倒逼各项工作落地见效。</w:t>
      </w:r>
    </w:p>
    <w:p w14:paraId="46B1D611">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同志们，</w:t>
      </w:r>
      <w:r>
        <w:rPr>
          <w:rFonts w:hint="eastAsia" w:ascii="仿宋_GB2312" w:hAnsi="仿宋_GB2312" w:eastAsia="仿宋_GB2312" w:cs="仿宋_GB2312"/>
          <w:sz w:val="31"/>
          <w:szCs w:val="31"/>
          <w:lang w:eastAsia="zh-CN"/>
        </w:rPr>
        <w:t>“十五五”规划</w:t>
      </w:r>
      <w:r>
        <w:rPr>
          <w:rFonts w:hint="eastAsia" w:ascii="仿宋_GB2312" w:hAnsi="仿宋_GB2312" w:eastAsia="仿宋_GB2312" w:cs="仿宋_GB2312"/>
          <w:sz w:val="31"/>
          <w:szCs w:val="31"/>
        </w:rPr>
        <w:t>和2026年目标任务已经明确，这不是轻轻松松就能完成的，需要我们齐心协力，把思想</w:t>
      </w:r>
      <w:bookmarkStart w:id="3" w:name="_GoBack"/>
      <w:bookmarkEnd w:id="3"/>
      <w:r>
        <w:rPr>
          <w:rFonts w:hint="eastAsia" w:ascii="仿宋_GB2312" w:hAnsi="仿宋_GB2312" w:eastAsia="仿宋_GB2312" w:cs="仿宋_GB2312"/>
          <w:sz w:val="31"/>
          <w:szCs w:val="31"/>
        </w:rPr>
        <w:t>和行动统一到公司的决策部署上来，对照各自承担的任务指标，早谋划、早部署、早行动，把各项任务往前赶、往实抓，确保各项工作高效运转。事业成败，关键在人，关键在落实，我们要进一步强化责任意识，激发担当精神，岗位就是责任，责任就要担当。大家要在各自的岗位上精耕细作，确保守土有责、守土尽责，把忠诚、干净、担当刻在内心里、落到实地上，全力以赴推动公司二次创业和高质量发展，确保2026年公司各项工作开好局、起好步。</w:t>
      </w:r>
    </w:p>
    <w:sectPr>
      <w:footerReference r:id="rId3" w:type="default"/>
      <w:pgSz w:w="11905" w:h="16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EB92">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D79A7C">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1DF0606B"/>
    <w:rsid w:val="59096EE1"/>
    <w:rsid w:val="6B502C7A"/>
    <w:rsid w:val="7D734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834b48fd-2df2-4f57-9a18-0f764f2e8d67</errorID>
      <errorWord>，</errorWord>
      <group>L1_Word</group>
      <groupName>字词问题</groupName>
      <ability>L2_Typo</ability>
      <abilityName>字词错误</abilityName>
      <candidateList>
        <item>，各</item>
      </candidateList>
      <explain/>
      <paraID>7DCB1C1D</paraID>
      <start>39</start>
      <end>40</end>
      <status>unmodified</status>
      <modifiedWord/>
      <trackRevisions>false</trackRevisions>
    </reviewItem>
    <reviewItem>
      <errorID>22388765-142a-412b-8131-e78f4e62b101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14CA6651</paraID>
      <start>55</start>
      <end>56</end>
      <status>modified</status>
      <modifiedWord>地</modifiedWord>
      <trackRevisions>false</trackRevisions>
    </reviewItem>
    <reviewItem>
      <errorID>fba20775-d3b1-4b4a-bae3-0433b9d096dc</errorID>
      <errorWord>有效的</errorWord>
      <group>L1_Word</group>
      <groupName>字词问题</groupName>
      <ability>L2_Typo</ability>
      <abilityName>字词错误</abilityName>
      <candidateList>
        <item>有效地</item>
      </candidateList>
      <explain/>
      <paraID>14CA6651</paraID>
      <start>74</start>
      <end>77</end>
      <status>modified</status>
      <modifiedWord>有效地</modifiedWord>
      <trackRevisions>false</trackRevisions>
    </reviewItem>
    <reviewItem>
      <errorID>6a05c979-71c1-4af3-91f4-1edea08e03da</errorID>
      <errorWord>坚定的</errorWord>
      <group>L1_Word</group>
      <groupName>字词问题</groupName>
      <ability>L2_Typo</ability>
      <abilityName>字词错误</abilityName>
      <candidateList>
        <item>坚定地</item>
      </candidateList>
      <explain/>
      <paraID>14CA6651</paraID>
      <start>92</start>
      <end>95</end>
      <status>modified</status>
      <modifiedWord>坚定地</modifiedWord>
      <trackRevisions>false</trackRevisions>
    </reviewItem>
    <reviewItem>
      <errorID>2e65affe-b64a-457c-ba50-6383c1f450a5</errorID>
      <errorWord>腐败的问题</errorWord>
      <group>L1_AI</group>
      <groupName>深度校对</groupName>
      <ability>L2_AI_Word</ability>
      <abilityName>字词纠错</abilityName>
      <candidateList>
        <item>腐败问题</item>
      </candidateList>
      <explain/>
      <paraID>14CA6651</paraID>
      <start>263</start>
      <end>267</end>
      <status>modified</status>
      <modifiedWord>腐败问题</modifiedWord>
      <trackRevisions>false</trackRevisions>
    </reviewItem>
    <reviewItem>
      <errorID>6b64c803-e6f8-4483-8a37-92cca455b15d</errorID>
      <errorWord>护航、保驾护航</errorWord>
      <group>L1_AI</group>
      <groupName>深度校对</groupName>
      <ability>L2_AI_Grammar</ability>
      <abilityName>语法纠错</abilityName>
      <candidateList>
        <item>护航</item>
      </candidateList>
      <explain/>
      <paraID>14CA6651</paraID>
      <start>322</start>
      <end>329</end>
      <status>unmodified</status>
      <modifiedWord/>
      <trackRevisions>false</trackRevisions>
    </reviewItem>
    <reviewItem>
      <errorID>0028ea90-5f9f-4cdb-ba59-13c54e459f08</errorID>
      <errorWord>反映出</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E3F425A</paraID>
      <start>235</start>
      <end>237</end>
      <status>modified</status>
      <modifiedWord>反映</modifiedWord>
      <trackRevisions>false</trackRevisions>
    </reviewItem>
    <reviewItem>
      <errorID>57401c70-a78b-4973-8b32-7b853b2dfa9e</errorID>
      <errorWord>，</errorWord>
      <group>L1_Word</group>
      <groupName>字词问题</groupName>
      <ability>L2_Typo</ability>
      <abilityName>字词错误</abilityName>
      <candidateList>
        <item>，也</item>
      </candidateList>
      <explain/>
      <paraID>626D0453</paraID>
      <start>96</start>
      <end>98</end>
      <status>modified</status>
      <modifiedWord>，也</modifiedWord>
      <trackRevisions>false</trackRevisions>
    </reviewItem>
    <reviewItem>
      <errorID>246ddc91-e57b-4030-b095-27beaa6faf31</errorID>
      <errorWord>绝不能</errorWord>
      <group>L1_Word</group>
      <groupName>字词问题</groupName>
      <ability>L2_Typo</ability>
      <abilityName>字词错误</abilityName>
      <candidateList>
        <item>决不能</item>
      </candidateList>
      <explain/>
      <paraID>626D0453</paraID>
      <start>168</start>
      <end>171</end>
      <status>modified</status>
      <modifiedWord>决不能</modifiedWord>
      <trackRevisions>false</trackRevisions>
    </reviewItem>
    <reviewItem>
      <errorID>fc67ee04-a520-44c2-9fa5-724c3037c8cc</errorID>
      <errorWord>党内的自我革命</errorWord>
      <group>L1_Political</group>
      <groupName>政治性问题</groupName>
      <ability>L2_Keyword</ability>
      <abilityName>固定表述</abilityName>
      <candidateList>
        <item>党的自我革命</item>
      </candidateList>
      <explain>词汇“党的自我革命”在特定场景下为固定表述形式，请确认此处的“党内的自我革命”是否存在不当。</explain>
      <paraID> 4FE480B</paraID>
      <start>112</start>
      <end>118</end>
      <status>modified</status>
      <modifiedWord>党的自我革命</modifiedWord>
      <trackRevisions>false</trackRevisions>
    </reviewItem>
    <reviewItem>
      <errorID>a064032d-5188-4f00-b141-d26cf0592c55</errorID>
      <errorWord>群众身边的腐败和作风问题</errorWord>
      <group>L1_Political</group>
      <groupName>政治性问题</groupName>
      <ability>L2_Keyword</ability>
      <abilityName>固定表述</abilityName>
      <candidateList>
        <item>群众身边腐败和作风问题</item>
      </candidateList>
      <explain>词汇“群众身边腐败和作风问题”在特定场景下为固定表述形式，请确认此处的“群众身边的腐败和作风问题”是否存在不当。</explain>
      <paraID> 4FE480B</paraID>
      <start>235</start>
      <end>246</end>
      <status>modified</status>
      <modifiedWord>群众身边腐败和作风问题</modifiedWord>
      <trackRevisions>false</trackRevisions>
    </reviewItem>
    <reviewItem>
      <errorID>cc8799b9-26c1-4b44-ac68-1d6006f5f892</errorID>
      <errorWord>涉及到</errorWord>
      <group>L1_Grammar</group>
      <groupName>语法问题</groupName>
      <ability>L2_Grammar</ability>
      <abilityName>语法错误</abilityName>
      <candidateList>
        <item>涉及</item>
      </candidateList>
      <explain>〈动〉牵涉到；关联到：案子～好几个人｜这个问题～面很广。</explain>
      <paraID>424F0C10</paraID>
      <start>208</start>
      <end>210</end>
      <status>modified</status>
      <modifiedWord>涉及</modifiedWord>
      <trackRevisions>false</trackRevisions>
    </reviewItem>
    <reviewItem>
      <errorID>e28da53e-67aa-40f7-9915-7ad0fd79ccae</errorID>
      <errorWord>绝不</errorWord>
      <group>L1_Word</group>
      <groupName>字词问题</groupName>
      <ability>L2_Typo</ability>
      <abilityName>字词错误</abilityName>
      <candidateList>
        <item>决不</item>
      </candidateList>
      <explain/>
      <paraID>424F0C10</paraID>
      <start>397</start>
      <end>399</end>
      <status>modified</status>
      <modifiedWord>决不</modifiedWord>
      <trackRevisions>false</trackRevisions>
    </reviewItem>
    <reviewItem>
      <errorID>d6a7b86b-243c-4521-8b92-dda9c2502003</errorID>
      <errorWord>全心身</errorWord>
      <group>L1_Word</group>
      <groupName>字词问题</groupName>
      <ability>L2_Typo</ability>
      <abilityName>字词错误</abilityName>
      <candidateList>
        <item>全身心</item>
      </candidateList>
      <explain/>
      <paraID>1984D0AC</paraID>
      <start>67</start>
      <end>70</end>
      <status>modified</status>
      <modifiedWord>全身心</modifiedWord>
      <trackRevisions>false</trackRevisions>
    </reviewItem>
    <reviewItem>
      <errorID>51b24759-212f-4ca0-868a-8d05f54bebb3</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46B1D611</paraID>
      <start>4</start>
      <end>11</end>
      <status>modified</status>
      <modifiedWord>“十五五”规划</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3313f-9ea9-477c-b0ec-ba6a18a35dc7}">
  <ds:schemaRefs/>
</ds:datastoreItem>
</file>

<file path=docProps/app.xml><?xml version="1.0" encoding="utf-8"?>
<Properties xmlns="http://schemas.openxmlformats.org/officeDocument/2006/extended-properties" xmlns:vt="http://schemas.openxmlformats.org/officeDocument/2006/docPropsVTypes">
  <Pages>14</Pages>
  <Words>8368</Words>
  <Characters>8402</Characters>
  <TotalTime>23</TotalTime>
  <ScaleCrop>false</ScaleCrop>
  <LinksUpToDate>false</LinksUpToDate>
  <CharactersWithSpaces>8403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2026-02-27T06:39:00Z</dcterms:created>
  <dc:creator>Apache POI</dc:creator>
  <cp:lastModifiedBy>贵哥儿</cp:lastModifiedBy>
  <dcterms:modified xsi:type="dcterms:W3CDTF">2026-02-27T08:38:38Z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eyJoZGlkIjoiYzQ1YzEwNzA5NjhlMjk3NGExZTE2NGYzYzU2Yzg4MjMiLCJ1c2VySWQiOiIzNTQxNjM5NTkifQ==</vt:lpwstr>
  </property>
  <property fmtid="{D5CDD505-2E9C-101B-9397-08002B2CF9AE}" pid="3" name="KSOProductBuildVer">
    <vt:lpwstr>2052-12.1.0.25225</vt:lpwstr>
  </property>
  <property fmtid="{D5CDD505-2E9C-101B-9397-08002B2CF9AE}" pid="4" name="ICV">
    <vt:lpwstr>D8C863BC16DB4ED28DB877218FBDE013_12</vt:lpwstr>
  </property>
</Properties>
</file>